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F49B" w14:textId="77777777" w:rsidR="00694AAE" w:rsidRDefault="00694AAE" w:rsidP="00DA4304">
      <w:pPr>
        <w:pStyle w:val="Heading1"/>
        <w:spacing w:before="120" w:after="120"/>
        <w:jc w:val="center"/>
        <w:rPr>
          <w:rFonts w:asciiTheme="majorHAnsi" w:hAnsiTheme="majorHAnsi"/>
          <w:sz w:val="28"/>
          <w:lang w:val="lv-LV"/>
        </w:rPr>
      </w:pPr>
    </w:p>
    <w:p w14:paraId="6864D764" w14:textId="77777777" w:rsidR="00694AAE" w:rsidRDefault="00694AAE" w:rsidP="00DA4304">
      <w:pPr>
        <w:pStyle w:val="Heading1"/>
        <w:spacing w:before="120" w:after="120"/>
        <w:jc w:val="center"/>
        <w:rPr>
          <w:rFonts w:asciiTheme="majorHAnsi" w:hAnsiTheme="majorHAnsi"/>
          <w:sz w:val="28"/>
          <w:lang w:val="lv-LV"/>
        </w:rPr>
      </w:pPr>
    </w:p>
    <w:p w14:paraId="7FA8058B" w14:textId="77777777" w:rsidR="00F8693E" w:rsidRPr="00DA4304" w:rsidRDefault="00DA4304" w:rsidP="008B7BC9">
      <w:pPr>
        <w:pStyle w:val="Heading1"/>
        <w:spacing w:before="120" w:after="120"/>
        <w:ind w:left="426"/>
        <w:jc w:val="center"/>
        <w:rPr>
          <w:rFonts w:asciiTheme="majorHAnsi" w:hAnsiTheme="majorHAnsi"/>
          <w:sz w:val="24"/>
          <w:lang w:val="lv-LV"/>
        </w:rPr>
      </w:pPr>
      <w:r w:rsidRPr="00DA4304">
        <w:rPr>
          <w:rFonts w:asciiTheme="majorHAnsi" w:hAnsiTheme="majorHAnsi"/>
          <w:sz w:val="28"/>
          <w:lang w:val="lv-LV"/>
        </w:rPr>
        <w:t xml:space="preserve">Uzlaboti kūtsmēslu standarti ilgtspējīgai barības elementu pārvaldībai un emisiju samazināšanai </w:t>
      </w:r>
      <w:r w:rsidRPr="00DA4304">
        <w:rPr>
          <w:rFonts w:asciiTheme="majorHAnsi" w:hAnsiTheme="majorHAnsi"/>
          <w:sz w:val="24"/>
          <w:lang w:val="lv-LV"/>
        </w:rPr>
        <w:t xml:space="preserve">/ </w:t>
      </w:r>
      <w:r w:rsidR="00006C3A" w:rsidRPr="00DA4304">
        <w:rPr>
          <w:rFonts w:asciiTheme="majorHAnsi" w:hAnsiTheme="majorHAnsi"/>
          <w:sz w:val="28"/>
          <w:lang w:val="lv-LV"/>
        </w:rPr>
        <w:t>Kūtsmēslu standarti</w:t>
      </w:r>
    </w:p>
    <w:p w14:paraId="7EA3290B" w14:textId="77777777" w:rsidR="00006C3A" w:rsidRPr="00DA4304" w:rsidRDefault="00006C3A" w:rsidP="008B7BC9">
      <w:pPr>
        <w:spacing w:before="120" w:after="120"/>
        <w:ind w:left="426"/>
        <w:rPr>
          <w:rFonts w:asciiTheme="minorHAnsi" w:hAnsiTheme="minorHAnsi"/>
          <w:sz w:val="20"/>
          <w:lang w:val="lv-LV" w:eastAsia="da-DK"/>
        </w:rPr>
      </w:pPr>
    </w:p>
    <w:p w14:paraId="546A8068" w14:textId="2F7BB18E" w:rsidR="0052636D" w:rsidRPr="00DA4304" w:rsidRDefault="00753541" w:rsidP="008B7BC9">
      <w:pPr>
        <w:spacing w:before="120" w:after="120"/>
        <w:ind w:left="426"/>
        <w:jc w:val="center"/>
        <w:rPr>
          <w:rFonts w:asciiTheme="majorHAnsi" w:hAnsiTheme="majorHAnsi" w:cs="Arial"/>
          <w:b/>
          <w:color w:val="4F81BD" w:themeColor="accent1"/>
          <w:sz w:val="36"/>
          <w:szCs w:val="32"/>
          <w:lang w:val="lv-LV"/>
        </w:rPr>
      </w:pPr>
      <w:r>
        <w:rPr>
          <w:rFonts w:asciiTheme="majorHAnsi" w:hAnsiTheme="majorHAnsi" w:cs="Arial"/>
          <w:b/>
          <w:color w:val="4F81BD" w:themeColor="accent1"/>
          <w:sz w:val="36"/>
          <w:szCs w:val="32"/>
          <w:lang w:val="lv-LV"/>
        </w:rPr>
        <w:t>Latvijas partneru tikšanās</w:t>
      </w:r>
    </w:p>
    <w:p w14:paraId="14CD07E6" w14:textId="1F21AC16" w:rsidR="00972ACB" w:rsidRPr="00DA4304" w:rsidRDefault="00B8284B" w:rsidP="008B7BC9">
      <w:pPr>
        <w:spacing w:before="120" w:after="120"/>
        <w:ind w:left="426"/>
        <w:jc w:val="center"/>
        <w:rPr>
          <w:rFonts w:asciiTheme="minorHAnsi" w:hAnsiTheme="minorHAnsi" w:cs="Tahoma"/>
          <w:b/>
          <w:bCs/>
          <w:lang w:val="lv-LV"/>
        </w:rPr>
      </w:pPr>
      <w:proofErr w:type="gramStart"/>
      <w:r>
        <w:rPr>
          <w:rFonts w:asciiTheme="minorHAnsi" w:hAnsiTheme="minorHAnsi" w:cs="Tahoma"/>
          <w:b/>
          <w:bCs/>
          <w:lang w:val="lv-LV"/>
        </w:rPr>
        <w:t>18</w:t>
      </w:r>
      <w:r w:rsidR="00DA4304" w:rsidRPr="00DA4304">
        <w:rPr>
          <w:rFonts w:asciiTheme="minorHAnsi" w:hAnsiTheme="minorHAnsi" w:cs="Tahoma"/>
          <w:b/>
          <w:bCs/>
          <w:lang w:val="lv-LV"/>
        </w:rPr>
        <w:t>.</w:t>
      </w:r>
      <w:r>
        <w:rPr>
          <w:rFonts w:asciiTheme="minorHAnsi" w:hAnsiTheme="minorHAnsi" w:cs="Tahoma"/>
          <w:b/>
          <w:bCs/>
          <w:lang w:val="lv-LV"/>
        </w:rPr>
        <w:t>12</w:t>
      </w:r>
      <w:r w:rsidR="00DA4304" w:rsidRPr="00DA4304">
        <w:rPr>
          <w:rFonts w:asciiTheme="minorHAnsi" w:hAnsiTheme="minorHAnsi" w:cs="Tahoma"/>
          <w:b/>
          <w:bCs/>
          <w:lang w:val="lv-LV"/>
        </w:rPr>
        <w:t>.2018,</w:t>
      </w:r>
      <w:proofErr w:type="gramEnd"/>
      <w:r w:rsidR="00753541">
        <w:rPr>
          <w:rFonts w:asciiTheme="minorHAnsi" w:hAnsiTheme="minorHAnsi" w:cs="Tahoma"/>
          <w:b/>
          <w:bCs/>
          <w:lang w:val="lv-LV"/>
        </w:rPr>
        <w:t xml:space="preserve"> Rīga</w:t>
      </w:r>
    </w:p>
    <w:p w14:paraId="1EFD7C10" w14:textId="77777777" w:rsidR="00DA4304" w:rsidRPr="00DA4304" w:rsidRDefault="00DA4304" w:rsidP="008B7BC9">
      <w:pPr>
        <w:spacing w:before="120" w:after="120"/>
        <w:ind w:left="426"/>
        <w:rPr>
          <w:rFonts w:asciiTheme="minorHAnsi" w:hAnsiTheme="minorHAnsi" w:cs="Tahoma"/>
          <w:bCs/>
          <w:sz w:val="20"/>
          <w:lang w:val="lv-LV"/>
        </w:rPr>
      </w:pPr>
    </w:p>
    <w:p w14:paraId="7D8D3CF6" w14:textId="77777777" w:rsidR="00DA4304" w:rsidRPr="00DA4304" w:rsidRDefault="00DA4304" w:rsidP="008B7BC9">
      <w:pPr>
        <w:spacing w:before="120" w:after="120"/>
        <w:ind w:left="426"/>
        <w:jc w:val="center"/>
        <w:rPr>
          <w:rFonts w:asciiTheme="majorHAnsi" w:hAnsiTheme="majorHAnsi" w:cs="Arial"/>
          <w:b/>
          <w:color w:val="4F81BD" w:themeColor="accent1"/>
          <w:sz w:val="36"/>
          <w:szCs w:val="32"/>
          <w:lang w:val="lv-LV"/>
        </w:rPr>
      </w:pPr>
      <w:r w:rsidRPr="00DA4304">
        <w:rPr>
          <w:rFonts w:asciiTheme="majorHAnsi" w:hAnsiTheme="majorHAnsi" w:cs="Arial"/>
          <w:b/>
          <w:color w:val="4F81BD" w:themeColor="accent1"/>
          <w:sz w:val="36"/>
          <w:szCs w:val="32"/>
          <w:lang w:val="lv-LV"/>
        </w:rPr>
        <w:t>Darba kārtība</w:t>
      </w:r>
    </w:p>
    <w:p w14:paraId="158599FD" w14:textId="1925D990" w:rsidR="003E0213" w:rsidRDefault="00DA4304" w:rsidP="008B7BC9">
      <w:pPr>
        <w:spacing w:before="120" w:after="120"/>
        <w:ind w:left="426"/>
        <w:rPr>
          <w:rFonts w:asciiTheme="minorHAnsi" w:hAnsiTheme="minorHAnsi"/>
          <w:lang w:val="lv-LV"/>
        </w:rPr>
      </w:pPr>
      <w:r w:rsidRPr="00DA4304">
        <w:rPr>
          <w:rFonts w:asciiTheme="minorHAnsi" w:hAnsiTheme="minorHAnsi"/>
          <w:b/>
          <w:lang w:val="lv-LV"/>
        </w:rPr>
        <w:t>Norises vieta:</w:t>
      </w:r>
      <w:r w:rsidRPr="00DA4304">
        <w:rPr>
          <w:rFonts w:asciiTheme="minorHAnsi" w:hAnsiTheme="minorHAnsi"/>
          <w:lang w:val="lv-LV"/>
        </w:rPr>
        <w:t xml:space="preserve"> </w:t>
      </w:r>
      <w:r w:rsidR="00753541">
        <w:rPr>
          <w:rFonts w:asciiTheme="minorHAnsi" w:hAnsiTheme="minorHAnsi"/>
          <w:lang w:val="lv-LV"/>
        </w:rPr>
        <w:t>VAAD</w:t>
      </w:r>
      <w:r w:rsidRPr="00DA4304">
        <w:rPr>
          <w:rFonts w:asciiTheme="minorHAnsi" w:hAnsiTheme="minorHAnsi"/>
          <w:lang w:val="lv-LV"/>
        </w:rPr>
        <w:t xml:space="preserve">, </w:t>
      </w:r>
      <w:r w:rsidR="00753541">
        <w:rPr>
          <w:rFonts w:asciiTheme="minorHAnsi" w:hAnsiTheme="minorHAnsi"/>
          <w:lang w:val="lv-LV"/>
        </w:rPr>
        <w:t>Lievārdes ielas 36</w:t>
      </w:r>
      <w:r w:rsidRPr="00DA4304">
        <w:rPr>
          <w:rFonts w:asciiTheme="minorHAnsi" w:hAnsiTheme="minorHAnsi"/>
          <w:lang w:val="lv-LV"/>
        </w:rPr>
        <w:t xml:space="preserve">, </w:t>
      </w:r>
      <w:r w:rsidR="00753541">
        <w:rPr>
          <w:rFonts w:asciiTheme="minorHAnsi" w:hAnsiTheme="minorHAnsi"/>
          <w:lang w:val="lv-LV"/>
        </w:rPr>
        <w:t>Rīga</w:t>
      </w:r>
    </w:p>
    <w:p w14:paraId="7E754528" w14:textId="77777777" w:rsidR="00753541" w:rsidRDefault="00753541" w:rsidP="008B7BC9">
      <w:pPr>
        <w:spacing w:before="120" w:after="120"/>
        <w:ind w:left="426"/>
        <w:rPr>
          <w:rFonts w:asciiTheme="minorHAnsi" w:hAnsiTheme="minorHAnsi"/>
          <w:lang w:val="lv-LV"/>
        </w:rPr>
      </w:pPr>
    </w:p>
    <w:p w14:paraId="5C18257B" w14:textId="45511504" w:rsidR="00753541" w:rsidRPr="008B7BC9" w:rsidRDefault="00753541" w:rsidP="008B7BC9">
      <w:pPr>
        <w:spacing w:before="120" w:after="120"/>
        <w:ind w:left="426"/>
        <w:rPr>
          <w:rFonts w:asciiTheme="minorHAnsi" w:hAnsiTheme="minorHAnsi"/>
          <w:b/>
          <w:lang w:val="lv-LV"/>
        </w:rPr>
      </w:pPr>
      <w:r w:rsidRPr="008B7BC9">
        <w:rPr>
          <w:rFonts w:asciiTheme="minorHAnsi" w:hAnsiTheme="minorHAnsi"/>
          <w:b/>
          <w:lang w:val="lv-LV"/>
        </w:rPr>
        <w:t xml:space="preserve">1. Par </w:t>
      </w:r>
      <w:r w:rsidR="00B8284B">
        <w:rPr>
          <w:rFonts w:asciiTheme="minorHAnsi" w:hAnsiTheme="minorHAnsi"/>
          <w:b/>
          <w:lang w:val="lv-LV"/>
        </w:rPr>
        <w:t>pašreizējajiem darbiem</w:t>
      </w:r>
    </w:p>
    <w:p w14:paraId="515D507D" w14:textId="19536808" w:rsidR="00753541" w:rsidRDefault="00B8284B" w:rsidP="008B7BC9">
      <w:pPr>
        <w:spacing w:before="120" w:after="120"/>
        <w:ind w:left="426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 xml:space="preserve">VAAD </w:t>
      </w:r>
      <w:r>
        <w:rPr>
          <w:rFonts w:asciiTheme="minorHAnsi" w:hAnsiTheme="minorHAnsi"/>
          <w:lang w:val="lv-LV"/>
        </w:rPr>
        <w:t xml:space="preserve">un </w:t>
      </w:r>
      <w:r w:rsidR="00F74486">
        <w:rPr>
          <w:rFonts w:asciiTheme="minorHAnsi" w:hAnsiTheme="minorHAnsi"/>
          <w:lang w:val="lv-LV"/>
        </w:rPr>
        <w:t>Zemnieku saeima pā</w:t>
      </w:r>
      <w:r>
        <w:rPr>
          <w:rFonts w:asciiTheme="minorHAnsi" w:hAnsiTheme="minorHAnsi"/>
          <w:lang w:val="lv-LV"/>
        </w:rPr>
        <w:t>r</w:t>
      </w:r>
      <w:r w:rsidR="00F74486">
        <w:rPr>
          <w:rFonts w:asciiTheme="minorHAnsi" w:hAnsiTheme="minorHAnsi"/>
          <w:lang w:val="lv-LV"/>
        </w:rPr>
        <w:t xml:space="preserve">runāja </w:t>
      </w:r>
      <w:r>
        <w:rPr>
          <w:rFonts w:asciiTheme="minorHAnsi" w:hAnsiTheme="minorHAnsi"/>
          <w:lang w:val="lv-LV"/>
        </w:rPr>
        <w:t xml:space="preserve">paveiktos darbus un tālākos darbus. Tika nolemts izmantot pabeigto saimniecību anketu datus un izmēģināt Darba pakas 3 kalkulatoru, ar to iegūto rezultātu sakritību ar analīžu rezultātiem. Tika nolemts apkopot un izanalizēt Latvijas analīžu rezultātus. </w:t>
      </w:r>
    </w:p>
    <w:p w14:paraId="575EEA78" w14:textId="135F25C7" w:rsidR="00753541" w:rsidRDefault="00753541" w:rsidP="008B7BC9">
      <w:pPr>
        <w:spacing w:before="120" w:after="120"/>
        <w:ind w:left="426"/>
        <w:rPr>
          <w:rFonts w:asciiTheme="minorHAnsi" w:hAnsiTheme="minorHAnsi"/>
          <w:lang w:val="lv-LV"/>
        </w:rPr>
      </w:pPr>
    </w:p>
    <w:p w14:paraId="733B474F" w14:textId="33180C33" w:rsidR="00F74486" w:rsidRPr="008B7BC9" w:rsidRDefault="00F74486" w:rsidP="00F74486">
      <w:pPr>
        <w:spacing w:before="120" w:after="120"/>
        <w:ind w:left="426"/>
        <w:rPr>
          <w:rFonts w:asciiTheme="minorHAnsi" w:hAnsiTheme="minorHAnsi"/>
          <w:b/>
          <w:lang w:val="lv-LV"/>
        </w:rPr>
      </w:pPr>
      <w:r>
        <w:rPr>
          <w:rFonts w:asciiTheme="minorHAnsi" w:hAnsiTheme="minorHAnsi"/>
          <w:b/>
          <w:lang w:val="lv-LV"/>
        </w:rPr>
        <w:t>2</w:t>
      </w:r>
      <w:r w:rsidRPr="008B7BC9">
        <w:rPr>
          <w:rFonts w:asciiTheme="minorHAnsi" w:hAnsiTheme="minorHAnsi"/>
          <w:b/>
          <w:lang w:val="lv-LV"/>
        </w:rPr>
        <w:t xml:space="preserve">. Par </w:t>
      </w:r>
      <w:r w:rsidR="00B8284B">
        <w:rPr>
          <w:rFonts w:asciiTheme="minorHAnsi" w:hAnsiTheme="minorHAnsi"/>
          <w:b/>
          <w:lang w:val="lv-LV"/>
        </w:rPr>
        <w:t>projekta pasākumiem</w:t>
      </w:r>
    </w:p>
    <w:p w14:paraId="44390348" w14:textId="0F01578B" w:rsidR="00F74486" w:rsidRDefault="00B8284B" w:rsidP="008B7BC9">
      <w:pPr>
        <w:spacing w:before="120" w:after="120"/>
        <w:ind w:left="426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 xml:space="preserve">VAAD </w:t>
      </w:r>
      <w:r>
        <w:rPr>
          <w:rFonts w:asciiTheme="minorHAnsi" w:hAnsiTheme="minorHAnsi"/>
          <w:lang w:val="lv-LV"/>
        </w:rPr>
        <w:t xml:space="preserve">un </w:t>
      </w:r>
      <w:r w:rsidR="00270D10">
        <w:rPr>
          <w:rFonts w:asciiTheme="minorHAnsi" w:hAnsiTheme="minorHAnsi"/>
          <w:lang w:val="lv-LV"/>
        </w:rPr>
        <w:t xml:space="preserve">Zemnieku saeima </w:t>
      </w:r>
      <w:r>
        <w:rPr>
          <w:rFonts w:asciiTheme="minorHAnsi" w:hAnsiTheme="minorHAnsi"/>
          <w:lang w:val="lv-LV"/>
        </w:rPr>
        <w:t>vienojās organizēt 2. pasākumu janvārī un prezentēt analīžu rezultātus, paraugu ņemšanas filmu, darba pakas 3 kalkulatora pirmos rezultātus un citas projekta kopumā aktualitātes. Vienojās organizēt 3. pasākumu jūlijā vai augustā kopā ar saimniecības apskati, prezentējot projekta rezultātus.</w:t>
      </w:r>
    </w:p>
    <w:p w14:paraId="41882179" w14:textId="1E78FEB8" w:rsidR="00B8284B" w:rsidRDefault="00B8284B" w:rsidP="008B7BC9">
      <w:pPr>
        <w:spacing w:before="120" w:after="120"/>
        <w:ind w:left="426"/>
        <w:rPr>
          <w:rFonts w:asciiTheme="minorHAnsi" w:hAnsiTheme="minorHAnsi"/>
          <w:lang w:val="lv-LV"/>
        </w:rPr>
      </w:pPr>
    </w:p>
    <w:p w14:paraId="22D09191" w14:textId="1958A46E" w:rsidR="00B8284B" w:rsidRPr="00B8284B" w:rsidRDefault="00B8284B" w:rsidP="008B7BC9">
      <w:pPr>
        <w:spacing w:before="120" w:after="120"/>
        <w:ind w:left="426"/>
        <w:rPr>
          <w:rFonts w:asciiTheme="minorHAnsi" w:hAnsiTheme="minorHAnsi"/>
          <w:b/>
          <w:lang w:val="lv-LV"/>
        </w:rPr>
      </w:pPr>
      <w:r w:rsidRPr="00B8284B">
        <w:rPr>
          <w:rFonts w:asciiTheme="minorHAnsi" w:hAnsiTheme="minorHAnsi"/>
          <w:b/>
          <w:lang w:val="lv-LV"/>
        </w:rPr>
        <w:t xml:space="preserve">3. Par dalību projekta </w:t>
      </w:r>
      <w:bookmarkStart w:id="0" w:name="_Hlk532886958"/>
      <w:proofErr w:type="spellStart"/>
      <w:r w:rsidRPr="00B8284B">
        <w:rPr>
          <w:rFonts w:asciiTheme="minorHAnsi" w:hAnsiTheme="minorHAnsi"/>
          <w:b/>
          <w:lang w:val="lv-LV"/>
        </w:rPr>
        <w:t>Baltic</w:t>
      </w:r>
      <w:proofErr w:type="spellEnd"/>
      <w:r w:rsidRPr="00B8284B">
        <w:rPr>
          <w:rFonts w:asciiTheme="minorHAnsi" w:hAnsiTheme="minorHAnsi"/>
          <w:b/>
          <w:lang w:val="lv-LV"/>
        </w:rPr>
        <w:t xml:space="preserve"> </w:t>
      </w:r>
      <w:proofErr w:type="spellStart"/>
      <w:r w:rsidRPr="00B8284B">
        <w:rPr>
          <w:rFonts w:asciiTheme="minorHAnsi" w:hAnsiTheme="minorHAnsi"/>
          <w:b/>
          <w:lang w:val="lv-LV"/>
        </w:rPr>
        <w:t>Slurry</w:t>
      </w:r>
      <w:proofErr w:type="spellEnd"/>
      <w:r w:rsidRPr="00B8284B">
        <w:rPr>
          <w:rFonts w:asciiTheme="minorHAnsi" w:hAnsiTheme="minorHAnsi"/>
          <w:b/>
          <w:lang w:val="lv-LV"/>
        </w:rPr>
        <w:t xml:space="preserve"> gala konferencē</w:t>
      </w:r>
      <w:bookmarkEnd w:id="0"/>
    </w:p>
    <w:p w14:paraId="29480DF5" w14:textId="2056EB9B" w:rsidR="00753541" w:rsidRPr="00753541" w:rsidRDefault="00B8284B" w:rsidP="008B7BC9">
      <w:pPr>
        <w:spacing w:before="120" w:after="120"/>
        <w:ind w:left="426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 xml:space="preserve">Izskatīja iespēju VAAD piedalīties ar prezentāciju par </w:t>
      </w:r>
      <w:proofErr w:type="spellStart"/>
      <w:r>
        <w:rPr>
          <w:rFonts w:asciiTheme="minorHAnsi" w:hAnsiTheme="minorHAnsi"/>
          <w:lang w:val="lv-LV"/>
        </w:rPr>
        <w:t>Manure</w:t>
      </w:r>
      <w:proofErr w:type="spellEnd"/>
      <w:r>
        <w:rPr>
          <w:rFonts w:asciiTheme="minorHAnsi" w:hAnsiTheme="minorHAnsi"/>
          <w:lang w:val="lv-LV"/>
        </w:rPr>
        <w:t xml:space="preserve"> </w:t>
      </w:r>
      <w:proofErr w:type="spellStart"/>
      <w:r>
        <w:rPr>
          <w:rFonts w:asciiTheme="minorHAnsi" w:hAnsiTheme="minorHAnsi"/>
          <w:lang w:val="lv-LV"/>
        </w:rPr>
        <w:t>Standards</w:t>
      </w:r>
      <w:proofErr w:type="spellEnd"/>
      <w:r>
        <w:rPr>
          <w:rFonts w:asciiTheme="minorHAnsi" w:hAnsiTheme="minorHAnsi"/>
          <w:lang w:val="lv-LV"/>
        </w:rPr>
        <w:t xml:space="preserve"> gaitu un rezultātiem </w:t>
      </w:r>
      <w:proofErr w:type="spellStart"/>
      <w:r w:rsidRPr="00B8284B">
        <w:rPr>
          <w:rFonts w:asciiTheme="minorHAnsi" w:hAnsiTheme="minorHAnsi"/>
          <w:lang w:val="lv-LV"/>
        </w:rPr>
        <w:t>Baltic</w:t>
      </w:r>
      <w:proofErr w:type="spellEnd"/>
      <w:r w:rsidRPr="00B8284B">
        <w:rPr>
          <w:rFonts w:asciiTheme="minorHAnsi" w:hAnsiTheme="minorHAnsi"/>
          <w:lang w:val="lv-LV"/>
        </w:rPr>
        <w:t xml:space="preserve"> </w:t>
      </w:r>
      <w:proofErr w:type="spellStart"/>
      <w:r w:rsidRPr="00B8284B">
        <w:rPr>
          <w:rFonts w:asciiTheme="minorHAnsi" w:hAnsiTheme="minorHAnsi"/>
          <w:lang w:val="lv-LV"/>
        </w:rPr>
        <w:t>Slurry</w:t>
      </w:r>
      <w:proofErr w:type="spellEnd"/>
      <w:r w:rsidRPr="00B8284B">
        <w:rPr>
          <w:rFonts w:asciiTheme="minorHAnsi" w:hAnsiTheme="minorHAnsi"/>
          <w:lang w:val="lv-LV"/>
        </w:rPr>
        <w:t xml:space="preserve"> gala konferencē</w:t>
      </w:r>
      <w:r>
        <w:rPr>
          <w:rFonts w:asciiTheme="minorHAnsi" w:hAnsiTheme="minorHAnsi"/>
          <w:lang w:val="lv-LV"/>
        </w:rPr>
        <w:t xml:space="preserve"> februāra beigās.</w:t>
      </w:r>
      <w:bookmarkStart w:id="1" w:name="_GoBack"/>
      <w:bookmarkEnd w:id="1"/>
    </w:p>
    <w:sectPr w:rsidR="00753541" w:rsidRPr="00753541" w:rsidSect="00CF0221">
      <w:headerReference w:type="default" r:id="rId9"/>
      <w:footerReference w:type="default" r:id="rId10"/>
      <w:pgSz w:w="11906" w:h="16838"/>
      <w:pgMar w:top="1384" w:right="1134" w:bottom="1134" w:left="1134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B92E" w14:textId="77777777" w:rsidR="00B80395" w:rsidRDefault="00B80395">
      <w:r>
        <w:separator/>
      </w:r>
    </w:p>
  </w:endnote>
  <w:endnote w:type="continuationSeparator" w:id="0">
    <w:p w14:paraId="4C688683" w14:textId="77777777" w:rsidR="00B80395" w:rsidRDefault="00B8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173F" w14:textId="77777777" w:rsidR="006279B0" w:rsidRDefault="00BA357C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44EB66" wp14:editId="4E2CB0B1">
          <wp:simplePos x="0" y="0"/>
          <wp:positionH relativeFrom="column">
            <wp:posOffset>5779770</wp:posOffset>
          </wp:positionH>
          <wp:positionV relativeFrom="paragraph">
            <wp:posOffset>92710</wp:posOffset>
          </wp:positionV>
          <wp:extent cx="457200" cy="6299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0"/>
      <w:gridCol w:w="3791"/>
      <w:gridCol w:w="4099"/>
    </w:tblGrid>
    <w:tr w:rsidR="006279B0" w:rsidRPr="001D6DAF" w14:paraId="606716C6" w14:textId="77777777" w:rsidTr="001B2AA3">
      <w:trPr>
        <w:trHeight w:val="718"/>
        <w:jc w:val="center"/>
      </w:trPr>
      <w:tc>
        <w:tcPr>
          <w:tcW w:w="1470" w:type="dxa"/>
          <w:shd w:val="clear" w:color="auto" w:fill="auto"/>
        </w:tcPr>
        <w:p w14:paraId="3353995D" w14:textId="77777777" w:rsidR="006279B0" w:rsidRPr="006A585F" w:rsidRDefault="00C128B2" w:rsidP="006A585F">
          <w:pPr>
            <w:pStyle w:val="Header"/>
            <w:rPr>
              <w:rFonts w:ascii="Verdana" w:hAnsi="Verdana"/>
              <w:color w:val="003366"/>
              <w:sz w:val="20"/>
              <w:szCs w:val="20"/>
            </w:rPr>
          </w:pPr>
          <w:r>
            <w:rPr>
              <w:rFonts w:ascii="Verdana" w:hAnsi="Verdana"/>
              <w:color w:val="003366"/>
              <w:sz w:val="20"/>
              <w:szCs w:val="20"/>
            </w:rPr>
            <w:t>interreg-</w:t>
          </w:r>
          <w:r w:rsidR="006279B0" w:rsidRPr="006A585F">
            <w:rPr>
              <w:rFonts w:ascii="Verdana" w:hAnsi="Verdana"/>
              <w:color w:val="003366"/>
              <w:sz w:val="20"/>
              <w:szCs w:val="20"/>
            </w:rPr>
            <w:t>baltic.net</w:t>
          </w:r>
        </w:p>
      </w:tc>
      <w:tc>
        <w:tcPr>
          <w:tcW w:w="3791" w:type="dxa"/>
          <w:shd w:val="clear" w:color="auto" w:fill="auto"/>
        </w:tcPr>
        <w:p w14:paraId="292F5795" w14:textId="77777777" w:rsidR="006279B0" w:rsidRDefault="006279B0" w:rsidP="005A7DDC">
          <w:pPr>
            <w:pStyle w:val="Header"/>
            <w:jc w:val="right"/>
          </w:pPr>
        </w:p>
      </w:tc>
      <w:tc>
        <w:tcPr>
          <w:tcW w:w="4099" w:type="dxa"/>
          <w:shd w:val="clear" w:color="auto" w:fill="auto"/>
        </w:tcPr>
        <w:p w14:paraId="183FBDF5" w14:textId="77777777" w:rsidR="006279B0" w:rsidRPr="001D6DAF" w:rsidRDefault="006279B0" w:rsidP="005A7DDC">
          <w:pPr>
            <w:pStyle w:val="Header"/>
            <w:rPr>
              <w:sz w:val="16"/>
              <w:szCs w:val="16"/>
              <w:lang w:val="en-GB"/>
            </w:rPr>
          </w:pPr>
        </w:p>
      </w:tc>
    </w:tr>
  </w:tbl>
  <w:p w14:paraId="6DE1A1AA" w14:textId="77777777" w:rsidR="006279B0" w:rsidRPr="009A6738" w:rsidRDefault="006279B0" w:rsidP="006A585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432C" w14:textId="77777777" w:rsidR="00B80395" w:rsidRDefault="00B80395">
      <w:r>
        <w:separator/>
      </w:r>
    </w:p>
  </w:footnote>
  <w:footnote w:type="continuationSeparator" w:id="0">
    <w:p w14:paraId="4E61DB1D" w14:textId="77777777" w:rsidR="00B80395" w:rsidRDefault="00B8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CFF8" w14:textId="279617EC" w:rsidR="006279B0" w:rsidRPr="00226F6A" w:rsidRDefault="008B7BC9">
    <w:pPr>
      <w:rPr>
        <w:rFonts w:ascii="Verdana" w:hAnsi="Verdana"/>
        <w:b/>
        <w:i/>
        <w:color w:val="FF0000"/>
        <w:lang w:val="en-GB"/>
      </w:rPr>
    </w:pPr>
    <w:r>
      <w:rPr>
        <w:rFonts w:ascii="Verdana" w:hAnsi="Verdana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453027B" wp14:editId="1521E57A">
          <wp:simplePos x="0" y="0"/>
          <wp:positionH relativeFrom="column">
            <wp:posOffset>2623820</wp:posOffset>
          </wp:positionH>
          <wp:positionV relativeFrom="paragraph">
            <wp:posOffset>119380</wp:posOffset>
          </wp:positionV>
          <wp:extent cx="1161415" cy="30480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2A6E8ECB" wp14:editId="506D36D6">
          <wp:simplePos x="0" y="0"/>
          <wp:positionH relativeFrom="column">
            <wp:posOffset>1641475</wp:posOffset>
          </wp:positionH>
          <wp:positionV relativeFrom="paragraph">
            <wp:posOffset>-427990</wp:posOffset>
          </wp:positionV>
          <wp:extent cx="1139825" cy="1155700"/>
          <wp:effectExtent l="19050" t="0" r="3175" b="0"/>
          <wp:wrapNone/>
          <wp:docPr id="2" name="Picture 1" descr="Image result for va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aad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4AAE">
      <w:rPr>
        <w:rFonts w:ascii="Verdana" w:hAnsi="Verdana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F92F509" wp14:editId="08DD8E75">
          <wp:simplePos x="0" y="0"/>
          <wp:positionH relativeFrom="column">
            <wp:posOffset>3973830</wp:posOffset>
          </wp:positionH>
          <wp:positionV relativeFrom="paragraph">
            <wp:posOffset>-207645</wp:posOffset>
          </wp:positionV>
          <wp:extent cx="543560" cy="540385"/>
          <wp:effectExtent l="1905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4AAE">
      <w:rPr>
        <w:rFonts w:ascii="Verdana" w:hAnsi="Verdana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3F9601C4" wp14:editId="36AEC265">
          <wp:simplePos x="0" y="0"/>
          <wp:positionH relativeFrom="column">
            <wp:posOffset>-459740</wp:posOffset>
          </wp:positionH>
          <wp:positionV relativeFrom="paragraph">
            <wp:posOffset>-135255</wp:posOffset>
          </wp:positionV>
          <wp:extent cx="1769110" cy="465455"/>
          <wp:effectExtent l="19050" t="0" r="2540" b="0"/>
          <wp:wrapNone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AAE">
      <w:rPr>
        <w:rFonts w:ascii="Verdana" w:hAnsi="Verdana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805D9AE" wp14:editId="696476C1">
          <wp:simplePos x="0" y="0"/>
          <wp:positionH relativeFrom="column">
            <wp:posOffset>4519930</wp:posOffset>
          </wp:positionH>
          <wp:positionV relativeFrom="paragraph">
            <wp:posOffset>-304165</wp:posOffset>
          </wp:positionV>
          <wp:extent cx="2276475" cy="111442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E31">
      <w:rPr>
        <w:rFonts w:ascii="Verdana" w:hAnsi="Verdana"/>
      </w:rPr>
      <w:tab/>
    </w:r>
    <w:r w:rsidR="00274E31">
      <w:rPr>
        <w:rFonts w:ascii="Verdana" w:hAnsi="Verdana"/>
      </w:rPr>
      <w:tab/>
    </w:r>
    <w:r w:rsidR="00274E31">
      <w:rPr>
        <w:rFonts w:ascii="Verdana" w:hAnsi="Verdana"/>
      </w:rPr>
      <w:tab/>
    </w:r>
    <w:r w:rsidR="00274E31">
      <w:rPr>
        <w:rFonts w:ascii="Verdana" w:hAnsi="Verdana"/>
      </w:rPr>
      <w:tab/>
    </w:r>
    <w:r w:rsidR="00274E31">
      <w:rPr>
        <w:rFonts w:ascii="Verdana" w:hAnsi="Verdana"/>
      </w:rPr>
      <w:tab/>
    </w:r>
    <w:r w:rsidR="00274E31">
      <w:rPr>
        <w:rFonts w:ascii="Verdana" w:hAnsi="Verdan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DAF"/>
    <w:rsid w:val="0000361E"/>
    <w:rsid w:val="00006C3A"/>
    <w:rsid w:val="00034158"/>
    <w:rsid w:val="00034AC7"/>
    <w:rsid w:val="000821EE"/>
    <w:rsid w:val="0009062F"/>
    <w:rsid w:val="000B242D"/>
    <w:rsid w:val="000B323D"/>
    <w:rsid w:val="000C30B8"/>
    <w:rsid w:val="000D4B31"/>
    <w:rsid w:val="000E0403"/>
    <w:rsid w:val="000E781C"/>
    <w:rsid w:val="0011511E"/>
    <w:rsid w:val="00130872"/>
    <w:rsid w:val="00141787"/>
    <w:rsid w:val="00143EBF"/>
    <w:rsid w:val="00166717"/>
    <w:rsid w:val="0017437B"/>
    <w:rsid w:val="0018440D"/>
    <w:rsid w:val="001852AB"/>
    <w:rsid w:val="00193370"/>
    <w:rsid w:val="001B2AA3"/>
    <w:rsid w:val="001D6DAF"/>
    <w:rsid w:val="00203D57"/>
    <w:rsid w:val="00213F9F"/>
    <w:rsid w:val="00226F6A"/>
    <w:rsid w:val="00236369"/>
    <w:rsid w:val="0023778E"/>
    <w:rsid w:val="00242D22"/>
    <w:rsid w:val="00245D5A"/>
    <w:rsid w:val="00260083"/>
    <w:rsid w:val="00264AB6"/>
    <w:rsid w:val="00270D10"/>
    <w:rsid w:val="00274E31"/>
    <w:rsid w:val="00275846"/>
    <w:rsid w:val="002805DB"/>
    <w:rsid w:val="002B0382"/>
    <w:rsid w:val="002B0650"/>
    <w:rsid w:val="002B6E77"/>
    <w:rsid w:val="002B715E"/>
    <w:rsid w:val="002C2E8B"/>
    <w:rsid w:val="002C306D"/>
    <w:rsid w:val="002D0A7A"/>
    <w:rsid w:val="002D3506"/>
    <w:rsid w:val="002D75B6"/>
    <w:rsid w:val="003475EB"/>
    <w:rsid w:val="00363840"/>
    <w:rsid w:val="00373E1B"/>
    <w:rsid w:val="003740B6"/>
    <w:rsid w:val="00376DEE"/>
    <w:rsid w:val="00377AEA"/>
    <w:rsid w:val="0038309F"/>
    <w:rsid w:val="00385377"/>
    <w:rsid w:val="00387AF8"/>
    <w:rsid w:val="003A0691"/>
    <w:rsid w:val="003C1E2C"/>
    <w:rsid w:val="003D2ADE"/>
    <w:rsid w:val="003E0213"/>
    <w:rsid w:val="00403A89"/>
    <w:rsid w:val="00407FD9"/>
    <w:rsid w:val="00414F6C"/>
    <w:rsid w:val="0042542C"/>
    <w:rsid w:val="00441F1F"/>
    <w:rsid w:val="00480663"/>
    <w:rsid w:val="00484392"/>
    <w:rsid w:val="004948EB"/>
    <w:rsid w:val="004E245E"/>
    <w:rsid w:val="00521D48"/>
    <w:rsid w:val="0052636D"/>
    <w:rsid w:val="00535691"/>
    <w:rsid w:val="005362B1"/>
    <w:rsid w:val="00536E11"/>
    <w:rsid w:val="00550906"/>
    <w:rsid w:val="0055327B"/>
    <w:rsid w:val="00563746"/>
    <w:rsid w:val="00565D4A"/>
    <w:rsid w:val="00597F70"/>
    <w:rsid w:val="005A7DDC"/>
    <w:rsid w:val="005C4A14"/>
    <w:rsid w:val="00604965"/>
    <w:rsid w:val="00617DC4"/>
    <w:rsid w:val="006279B0"/>
    <w:rsid w:val="00683982"/>
    <w:rsid w:val="00694678"/>
    <w:rsid w:val="00694AAE"/>
    <w:rsid w:val="006A585F"/>
    <w:rsid w:val="006B3751"/>
    <w:rsid w:val="006B5AA3"/>
    <w:rsid w:val="006E4E63"/>
    <w:rsid w:val="006F52DE"/>
    <w:rsid w:val="006F6779"/>
    <w:rsid w:val="00744C03"/>
    <w:rsid w:val="00753392"/>
    <w:rsid w:val="00753541"/>
    <w:rsid w:val="00772370"/>
    <w:rsid w:val="00773CAB"/>
    <w:rsid w:val="00774F71"/>
    <w:rsid w:val="007A38D6"/>
    <w:rsid w:val="007A3FB4"/>
    <w:rsid w:val="007B0C9E"/>
    <w:rsid w:val="007C0018"/>
    <w:rsid w:val="00805CDA"/>
    <w:rsid w:val="008118C9"/>
    <w:rsid w:val="00853CD9"/>
    <w:rsid w:val="00860B9F"/>
    <w:rsid w:val="0086609B"/>
    <w:rsid w:val="00875B4E"/>
    <w:rsid w:val="00876610"/>
    <w:rsid w:val="00877259"/>
    <w:rsid w:val="00897269"/>
    <w:rsid w:val="008B0A97"/>
    <w:rsid w:val="008B5CE8"/>
    <w:rsid w:val="008B67F7"/>
    <w:rsid w:val="008B7BC9"/>
    <w:rsid w:val="008E3654"/>
    <w:rsid w:val="00900CA7"/>
    <w:rsid w:val="00907B76"/>
    <w:rsid w:val="0091076B"/>
    <w:rsid w:val="00924D6C"/>
    <w:rsid w:val="009319B6"/>
    <w:rsid w:val="00937BB7"/>
    <w:rsid w:val="00957D93"/>
    <w:rsid w:val="00971713"/>
    <w:rsid w:val="0097247B"/>
    <w:rsid w:val="00972ACB"/>
    <w:rsid w:val="00975BB3"/>
    <w:rsid w:val="0098726B"/>
    <w:rsid w:val="00990CBF"/>
    <w:rsid w:val="009923E5"/>
    <w:rsid w:val="00992A07"/>
    <w:rsid w:val="00996E07"/>
    <w:rsid w:val="009A6738"/>
    <w:rsid w:val="009B059E"/>
    <w:rsid w:val="009B1241"/>
    <w:rsid w:val="009D1BC4"/>
    <w:rsid w:val="009D4FEB"/>
    <w:rsid w:val="009E409D"/>
    <w:rsid w:val="009E6736"/>
    <w:rsid w:val="00A30C2C"/>
    <w:rsid w:val="00A366E4"/>
    <w:rsid w:val="00A67EF6"/>
    <w:rsid w:val="00A72859"/>
    <w:rsid w:val="00A85C0F"/>
    <w:rsid w:val="00A97CD2"/>
    <w:rsid w:val="00AA1E6F"/>
    <w:rsid w:val="00AB201A"/>
    <w:rsid w:val="00AB5892"/>
    <w:rsid w:val="00AF4A9D"/>
    <w:rsid w:val="00AF4C8F"/>
    <w:rsid w:val="00B068D4"/>
    <w:rsid w:val="00B068E3"/>
    <w:rsid w:val="00B52F99"/>
    <w:rsid w:val="00B60FE0"/>
    <w:rsid w:val="00B62031"/>
    <w:rsid w:val="00B62783"/>
    <w:rsid w:val="00B73884"/>
    <w:rsid w:val="00B80395"/>
    <w:rsid w:val="00B8111D"/>
    <w:rsid w:val="00B81F12"/>
    <w:rsid w:val="00B8284B"/>
    <w:rsid w:val="00BA357C"/>
    <w:rsid w:val="00BD46E8"/>
    <w:rsid w:val="00BE0A34"/>
    <w:rsid w:val="00BE2F87"/>
    <w:rsid w:val="00BE3A56"/>
    <w:rsid w:val="00C128B2"/>
    <w:rsid w:val="00C44205"/>
    <w:rsid w:val="00C606D3"/>
    <w:rsid w:val="00C7028F"/>
    <w:rsid w:val="00C72A82"/>
    <w:rsid w:val="00C73598"/>
    <w:rsid w:val="00C87379"/>
    <w:rsid w:val="00C95EF2"/>
    <w:rsid w:val="00C97520"/>
    <w:rsid w:val="00CB6C80"/>
    <w:rsid w:val="00CF0221"/>
    <w:rsid w:val="00D16EBA"/>
    <w:rsid w:val="00D27537"/>
    <w:rsid w:val="00D66FBB"/>
    <w:rsid w:val="00D812B1"/>
    <w:rsid w:val="00D81E24"/>
    <w:rsid w:val="00D90D1D"/>
    <w:rsid w:val="00DA4304"/>
    <w:rsid w:val="00DB4598"/>
    <w:rsid w:val="00DC0D59"/>
    <w:rsid w:val="00E02D45"/>
    <w:rsid w:val="00E1505F"/>
    <w:rsid w:val="00E1798E"/>
    <w:rsid w:val="00E30087"/>
    <w:rsid w:val="00E307F2"/>
    <w:rsid w:val="00E47CAE"/>
    <w:rsid w:val="00E727C8"/>
    <w:rsid w:val="00EA1F6B"/>
    <w:rsid w:val="00EE1AB2"/>
    <w:rsid w:val="00EF6319"/>
    <w:rsid w:val="00F0135B"/>
    <w:rsid w:val="00F226F5"/>
    <w:rsid w:val="00F343F9"/>
    <w:rsid w:val="00F3470E"/>
    <w:rsid w:val="00F434ED"/>
    <w:rsid w:val="00F6292D"/>
    <w:rsid w:val="00F74486"/>
    <w:rsid w:val="00F776F9"/>
    <w:rsid w:val="00F80F06"/>
    <w:rsid w:val="00F8304D"/>
    <w:rsid w:val="00F8612B"/>
    <w:rsid w:val="00F8693E"/>
    <w:rsid w:val="00F9199F"/>
    <w:rsid w:val="00FA0C25"/>
    <w:rsid w:val="00FB2D93"/>
    <w:rsid w:val="00FC1A7C"/>
    <w:rsid w:val="00FD1012"/>
    <w:rsid w:val="00FE76AA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BD31E7"/>
  <w15:docId w15:val="{D3679C79-965A-4480-9EA4-80CB4B1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42D"/>
    <w:rPr>
      <w:sz w:val="24"/>
      <w:szCs w:val="24"/>
      <w:lang w:val="de-DE" w:eastAsia="zh-CN"/>
    </w:rPr>
  </w:style>
  <w:style w:type="paragraph" w:styleId="Heading1">
    <w:name w:val="heading 1"/>
    <w:basedOn w:val="Normal"/>
    <w:next w:val="Normal"/>
    <w:link w:val="Heading1Char"/>
    <w:qFormat/>
    <w:rsid w:val="00F869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D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6DA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02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02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028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8693E"/>
    <w:rPr>
      <w:rFonts w:ascii="Arial" w:eastAsia="Times New Roman" w:hAnsi="Arial" w:cs="Arial"/>
      <w:b/>
      <w:bCs/>
      <w:kern w:val="32"/>
      <w:sz w:val="32"/>
      <w:szCs w:val="32"/>
      <w:lang w:val="da-DK" w:eastAsia="da-DK"/>
    </w:rPr>
  </w:style>
  <w:style w:type="character" w:styleId="CommentReference">
    <w:name w:val="annotation reference"/>
    <w:basedOn w:val="DefaultParagraphFont"/>
    <w:rsid w:val="0027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5846"/>
    <w:rPr>
      <w:lang w:val="de-D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7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5846"/>
    <w:rPr>
      <w:b/>
      <w:bCs/>
      <w:lang w:val="de-DE" w:eastAsia="zh-CN"/>
    </w:rPr>
  </w:style>
  <w:style w:type="character" w:styleId="Hyperlink">
    <w:name w:val="Hyperlink"/>
    <w:basedOn w:val="DefaultParagraphFont"/>
    <w:uiPriority w:val="99"/>
    <w:unhideWhenUsed/>
    <w:rsid w:val="00DA4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3FD32F0C57A4C8B2A74466A6E4A7E" ma:contentTypeVersion="3" ma:contentTypeDescription="Create a new document." ma:contentTypeScope="" ma:versionID="7e871b2f84d2a99ba9cfcc15e3aa5db8">
  <xsd:schema xmlns:xsd="http://www.w3.org/2001/XMLSchema" xmlns:xs="http://www.w3.org/2001/XMLSchema" xmlns:p="http://schemas.microsoft.com/office/2006/metadata/properties" xmlns:ns2="fc0f8e36-0513-4d32-8de4-635a8dc8a1c3" targetNamespace="http://schemas.microsoft.com/office/2006/metadata/properties" ma:root="true" ma:fieldsID="6261cc608692b0af82180699d6ec317b" ns2:_="">
    <xsd:import namespace="fc0f8e36-0513-4d32-8de4-635a8dc8a1c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8e36-0513-4d32-8de4-635a8dc8a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E2BBE-FD31-4D01-8885-5C1140BDA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f8e36-0513-4d32-8de4-635a8dc8a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46B68-D1FE-49F5-8828-59C6655175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c0f8e36-0513-4d32-8de4-635a8dc8a1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A77393-963E-4879-BE77-7847CEDDB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&lt;Paying partner institution&gt;</vt:lpstr>
      <vt:lpstr>&lt;Paying partner institution&gt;</vt:lpstr>
    </vt:vector>
  </TitlesOfParts>
  <Company>Investitionsbank Schleswig Holstein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&lt;Paying partner institution&gt;</dc:title>
  <dc:creator>Dana Hennings</dc:creator>
  <cp:lastModifiedBy>Lauris Leitans</cp:lastModifiedBy>
  <cp:revision>9</cp:revision>
  <cp:lastPrinted>2018-02-12T09:47:00Z</cp:lastPrinted>
  <dcterms:created xsi:type="dcterms:W3CDTF">2018-01-26T07:00:00Z</dcterms:created>
  <dcterms:modified xsi:type="dcterms:W3CDTF">2018-12-18T07:00:00Z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0x01010033B3FD32F0C57A4C8B2A74466A6E4A7E</vt:lpwstr>
  </property>
</Properties>
</file>